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D4" w:rsidRDefault="00C275D4" w:rsidP="00C275D4">
      <w:pPr>
        <w:rPr>
          <w:rFonts w:ascii="Times New Roman" w:eastAsia="Times New Roman" w:hAnsi="Times New Roman" w:cs="Times New Roman"/>
          <w:b/>
        </w:rPr>
      </w:pPr>
      <w:r>
        <w:rPr>
          <w:rFonts w:ascii="Times New Roman" w:eastAsia="Times New Roman" w:hAnsi="Times New Roman" w:cs="Times New Roman"/>
          <w:b/>
        </w:rPr>
        <w:t>......................</w:t>
      </w:r>
    </w:p>
    <w:p w:rsidR="00C275D4" w:rsidRDefault="00C275D4" w:rsidP="00C275D4">
      <w:pPr>
        <w:rPr>
          <w:rFonts w:ascii="Times New Roman" w:eastAsia="Times New Roman" w:hAnsi="Times New Roman" w:cs="Times New Roman"/>
          <w:b/>
        </w:rPr>
      </w:pPr>
      <w:r>
        <w:rPr>
          <w:rFonts w:ascii="Times New Roman" w:eastAsia="Times New Roman" w:hAnsi="Times New Roman" w:cs="Times New Roman"/>
          <w:b/>
        </w:rPr>
        <w:t>Слайд 1.</w:t>
      </w:r>
    </w:p>
    <w:p w:rsidR="00C275D4" w:rsidRDefault="00C275D4" w:rsidP="00C275D4">
      <w:pPr>
        <w:rPr>
          <w:rFonts w:ascii="Times New Roman" w:eastAsia="Times New Roman" w:hAnsi="Times New Roman" w:cs="Times New Roman"/>
        </w:rPr>
      </w:pPr>
      <w:r>
        <w:rPr>
          <w:rFonts w:ascii="Times New Roman" w:hAnsi="Times New Roman"/>
        </w:rPr>
        <w:t>Мы приветствуем вас на этой встрече</w:t>
      </w:r>
    </w:p>
    <w:p w:rsidR="00C275D4" w:rsidRPr="005A7456" w:rsidRDefault="00C275D4" w:rsidP="00C275D4">
      <w:pPr>
        <w:rPr>
          <w:rFonts w:ascii="Times New Roman" w:eastAsia="Times New Roman" w:hAnsi="Times New Roman" w:cs="Times New Roman"/>
        </w:rPr>
      </w:pPr>
      <w:r>
        <w:rPr>
          <w:rFonts w:ascii="Times New Roman" w:eastAsia="Times New Roman" w:hAnsi="Times New Roman" w:cs="Times New Roman"/>
        </w:rPr>
        <w:t>И наша тема сегодня будет называться:</w:t>
      </w:r>
    </w:p>
    <w:p w:rsidR="00C275D4" w:rsidRDefault="00C275D4" w:rsidP="00C275D4">
      <w:pPr>
        <w:rPr>
          <w:rFonts w:ascii="Times New Roman" w:eastAsia="Times New Roman" w:hAnsi="Times New Roman" w:cs="Times New Roman"/>
          <w:b/>
        </w:rPr>
      </w:pPr>
      <w:r>
        <w:rPr>
          <w:rFonts w:ascii="Times New Roman" w:eastAsia="Times New Roman" w:hAnsi="Times New Roman" w:cs="Times New Roman"/>
          <w:b/>
        </w:rPr>
        <w:t>......................</w:t>
      </w:r>
    </w:p>
    <w:p w:rsidR="00C275D4" w:rsidRDefault="00C275D4" w:rsidP="00C275D4">
      <w:pPr>
        <w:rPr>
          <w:rFonts w:ascii="Times New Roman" w:eastAsia="Times New Roman" w:hAnsi="Times New Roman" w:cs="Times New Roman"/>
          <w:b/>
        </w:rPr>
      </w:pPr>
      <w:r>
        <w:rPr>
          <w:rFonts w:ascii="Times New Roman" w:eastAsia="Times New Roman" w:hAnsi="Times New Roman" w:cs="Times New Roman"/>
          <w:b/>
        </w:rPr>
        <w:t>Слайд 2.</w:t>
      </w:r>
    </w:p>
    <w:p w:rsidR="00C275D4" w:rsidRPr="00C275D4" w:rsidRDefault="00DD6259" w:rsidP="007E098B">
      <w:pPr>
        <w:spacing w:line="276" w:lineRule="auto"/>
        <w:jc w:val="both"/>
        <w:rPr>
          <w:rFonts w:ascii="Times New Roman" w:hAnsi="Times New Roman" w:cs="Times New Roman"/>
          <w:b/>
        </w:rPr>
      </w:pPr>
      <w:r w:rsidRPr="00C275D4">
        <w:rPr>
          <w:rFonts w:ascii="Times New Roman" w:hAnsi="Times New Roman" w:cs="Times New Roman"/>
          <w:b/>
        </w:rPr>
        <w:t xml:space="preserve">"Синдром выходного дня" </w:t>
      </w:r>
    </w:p>
    <w:p w:rsidR="007E098B" w:rsidRDefault="00C275D4" w:rsidP="007E098B">
      <w:pPr>
        <w:spacing w:line="276" w:lineRule="auto"/>
        <w:jc w:val="both"/>
        <w:rPr>
          <w:rFonts w:ascii="Times New Roman" w:hAnsi="Times New Roman" w:cs="Times New Roman"/>
        </w:rPr>
      </w:pPr>
      <w:r>
        <w:rPr>
          <w:rFonts w:ascii="Times New Roman" w:hAnsi="Times New Roman" w:cs="Times New Roman"/>
        </w:rPr>
        <w:t>Т</w:t>
      </w:r>
      <w:r w:rsidR="00DD6259" w:rsidRPr="007E098B">
        <w:rPr>
          <w:rFonts w:ascii="Times New Roman" w:hAnsi="Times New Roman" w:cs="Times New Roman"/>
        </w:rPr>
        <w:t xml:space="preserve">ак называется тот кошмар, который приходится испытывать многим супругам (да и постоянным партнерам) с завидной регулярностью. На буднях все идет своим чередом, и отношения представляются если не идеальными, то вполне сносными. Но вот наступают выходные дни, и начинается этот кошмар. Он сделан из плохо скрываемого раздражения, необоснованных упреков, косых взглядов, явного недоброжелательства, а подчас и нескрываемой ненависти. Сносные отношения забыты, и вы оказываетесь фактически в </w:t>
      </w:r>
      <w:proofErr w:type="spellStart"/>
      <w:r w:rsidR="00DD6259" w:rsidRPr="007E098B">
        <w:rPr>
          <w:rFonts w:ascii="Times New Roman" w:hAnsi="Times New Roman" w:cs="Times New Roman"/>
        </w:rPr>
        <w:t>предразводной</w:t>
      </w:r>
      <w:proofErr w:type="spellEnd"/>
      <w:r w:rsidR="00DD6259" w:rsidRPr="007E098B">
        <w:rPr>
          <w:rFonts w:ascii="Times New Roman" w:hAnsi="Times New Roman" w:cs="Times New Roman"/>
        </w:rPr>
        <w:t xml:space="preserve"> ситуации. Одному Богу известно, почему вы все еще терпите все это.</w:t>
      </w:r>
    </w:p>
    <w:p w:rsidR="00995A45" w:rsidRDefault="00995A45" w:rsidP="00995A45">
      <w:pPr>
        <w:rPr>
          <w:rFonts w:ascii="Times New Roman" w:eastAsia="Times New Roman" w:hAnsi="Times New Roman" w:cs="Times New Roman"/>
          <w:b/>
        </w:rPr>
      </w:pPr>
      <w:r>
        <w:rPr>
          <w:rFonts w:ascii="Times New Roman" w:eastAsia="Times New Roman" w:hAnsi="Times New Roman" w:cs="Times New Roman"/>
          <w:b/>
        </w:rPr>
        <w:t>......................</w:t>
      </w:r>
    </w:p>
    <w:p w:rsidR="00995A45" w:rsidRDefault="00995A45" w:rsidP="00995A45">
      <w:pPr>
        <w:rPr>
          <w:rFonts w:ascii="Times New Roman" w:eastAsia="Times New Roman" w:hAnsi="Times New Roman" w:cs="Times New Roman"/>
          <w:b/>
        </w:rPr>
      </w:pPr>
      <w:r>
        <w:rPr>
          <w:rFonts w:ascii="Times New Roman" w:eastAsia="Times New Roman" w:hAnsi="Times New Roman" w:cs="Times New Roman"/>
          <w:b/>
        </w:rPr>
        <w:t>Слайд 3.</w:t>
      </w:r>
    </w:p>
    <w:p w:rsidR="007E098B" w:rsidRDefault="00DD6259" w:rsidP="007E098B">
      <w:pPr>
        <w:spacing w:line="276" w:lineRule="auto"/>
        <w:jc w:val="both"/>
        <w:rPr>
          <w:rFonts w:ascii="Times New Roman" w:hAnsi="Times New Roman" w:cs="Times New Roman"/>
        </w:rPr>
      </w:pPr>
      <w:r w:rsidRPr="007E098B">
        <w:rPr>
          <w:rFonts w:ascii="Times New Roman" w:hAnsi="Times New Roman" w:cs="Times New Roman"/>
        </w:rPr>
        <w:t>Чередование дней будничных (относительно спокойных) и дней выходных (посвященных "выяснению отношений") тоже со временем может стать привычной еженедельной рутиной, если бы не праздники. Они вторгаются в установившийся распорядок жизни и нарушают его: два, три, а то и все четыре (!) дня вы оказываетесь заложниками "синдрома выходного дня". Не каждое физическое и психическое здоровье может выдержать такое испытание. Скандалы и молчанки, истерики и депрессии, запои и побои - такова атмосфера во многих семействах в праздничные дни. Не удивительно, что выход на работу видится в подобных случаях единственным способом избавления от всех этих "прелестей" совместного отдыха.</w:t>
      </w:r>
    </w:p>
    <w:p w:rsidR="00995A45" w:rsidRDefault="00995A45" w:rsidP="00995A45">
      <w:pPr>
        <w:rPr>
          <w:rFonts w:ascii="Times New Roman" w:eastAsia="Times New Roman" w:hAnsi="Times New Roman" w:cs="Times New Roman"/>
          <w:b/>
        </w:rPr>
      </w:pPr>
      <w:r>
        <w:rPr>
          <w:rFonts w:ascii="Times New Roman" w:eastAsia="Times New Roman" w:hAnsi="Times New Roman" w:cs="Times New Roman"/>
          <w:b/>
        </w:rPr>
        <w:t>......................</w:t>
      </w:r>
    </w:p>
    <w:p w:rsidR="00995A45" w:rsidRDefault="00995A45" w:rsidP="00995A45">
      <w:pPr>
        <w:rPr>
          <w:rFonts w:ascii="Times New Roman" w:eastAsia="Times New Roman" w:hAnsi="Times New Roman" w:cs="Times New Roman"/>
          <w:b/>
        </w:rPr>
      </w:pPr>
      <w:r>
        <w:rPr>
          <w:rFonts w:ascii="Times New Roman" w:eastAsia="Times New Roman" w:hAnsi="Times New Roman" w:cs="Times New Roman"/>
          <w:b/>
        </w:rPr>
        <w:t>Слайд 4.</w:t>
      </w:r>
    </w:p>
    <w:p w:rsidR="007E098B" w:rsidRDefault="00DD6259" w:rsidP="007E098B">
      <w:pPr>
        <w:spacing w:line="276" w:lineRule="auto"/>
        <w:jc w:val="both"/>
        <w:rPr>
          <w:rFonts w:ascii="Times New Roman" w:hAnsi="Times New Roman" w:cs="Times New Roman"/>
        </w:rPr>
      </w:pPr>
      <w:r w:rsidRPr="007E098B">
        <w:rPr>
          <w:rFonts w:ascii="Times New Roman" w:hAnsi="Times New Roman" w:cs="Times New Roman"/>
        </w:rPr>
        <w:t>Такая ситуация при всей ее реальности и даже типичности кажется парадоксальной: два человека когда то стремились друг к другу, мечтая о том счастливом времени, когда они будут вместе, когда уже ничто не сможет разлучить их. И вот теперь они обнаруживают, что даже мысль о приближающихся выходных днях (а тем более праздниках) может повергнуть их в самое безрадостное уныние. Что же происходит? Почему очарование и радость уступают место разочарованию и тоске?</w:t>
      </w:r>
    </w:p>
    <w:p w:rsidR="00995A45" w:rsidRDefault="00995A45" w:rsidP="00995A45">
      <w:pPr>
        <w:rPr>
          <w:rFonts w:ascii="Times New Roman" w:eastAsia="Times New Roman" w:hAnsi="Times New Roman" w:cs="Times New Roman"/>
          <w:b/>
        </w:rPr>
      </w:pPr>
      <w:r>
        <w:rPr>
          <w:rFonts w:ascii="Times New Roman" w:eastAsia="Times New Roman" w:hAnsi="Times New Roman" w:cs="Times New Roman"/>
          <w:b/>
        </w:rPr>
        <w:t>......................</w:t>
      </w:r>
    </w:p>
    <w:p w:rsidR="00995A45" w:rsidRDefault="00995A45" w:rsidP="00995A45">
      <w:pPr>
        <w:rPr>
          <w:rFonts w:ascii="Times New Roman" w:eastAsia="Times New Roman" w:hAnsi="Times New Roman" w:cs="Times New Roman"/>
          <w:b/>
        </w:rPr>
      </w:pPr>
      <w:r>
        <w:rPr>
          <w:rFonts w:ascii="Times New Roman" w:eastAsia="Times New Roman" w:hAnsi="Times New Roman" w:cs="Times New Roman"/>
          <w:b/>
        </w:rPr>
        <w:t>Слайд 5.</w:t>
      </w:r>
    </w:p>
    <w:p w:rsidR="00813F46" w:rsidRDefault="00DD6259" w:rsidP="007E098B">
      <w:pPr>
        <w:spacing w:line="276" w:lineRule="auto"/>
        <w:jc w:val="both"/>
        <w:rPr>
          <w:rFonts w:ascii="Times New Roman" w:hAnsi="Times New Roman" w:cs="Times New Roman"/>
        </w:rPr>
      </w:pPr>
      <w:r w:rsidRPr="007E098B">
        <w:rPr>
          <w:rFonts w:ascii="Times New Roman" w:hAnsi="Times New Roman" w:cs="Times New Roman"/>
        </w:rPr>
        <w:t xml:space="preserve">Одна моя клиентка сказала мне как-то:"Брак придумал тот, кто ненавидит любовь". "... И при этом очень хорошо знает устройство человека" - добавил я. </w:t>
      </w:r>
    </w:p>
    <w:p w:rsidR="00813F46" w:rsidRDefault="00813F46" w:rsidP="00813F46">
      <w:pPr>
        <w:rPr>
          <w:rFonts w:ascii="Times New Roman" w:eastAsia="Times New Roman" w:hAnsi="Times New Roman" w:cs="Times New Roman"/>
          <w:b/>
        </w:rPr>
      </w:pPr>
      <w:r>
        <w:rPr>
          <w:rFonts w:ascii="Times New Roman" w:eastAsia="Times New Roman" w:hAnsi="Times New Roman" w:cs="Times New Roman"/>
          <w:b/>
        </w:rPr>
        <w:t>......................</w:t>
      </w:r>
    </w:p>
    <w:p w:rsidR="00813F46" w:rsidRDefault="00813F46" w:rsidP="00813F46">
      <w:pPr>
        <w:rPr>
          <w:rFonts w:ascii="Times New Roman" w:eastAsia="Times New Roman" w:hAnsi="Times New Roman" w:cs="Times New Roman"/>
          <w:b/>
        </w:rPr>
      </w:pPr>
      <w:r>
        <w:rPr>
          <w:rFonts w:ascii="Times New Roman" w:eastAsia="Times New Roman" w:hAnsi="Times New Roman" w:cs="Times New Roman"/>
          <w:b/>
        </w:rPr>
        <w:t>Слайд 6.</w:t>
      </w:r>
    </w:p>
    <w:p w:rsidR="00813F46" w:rsidRDefault="00DD6259" w:rsidP="007E098B">
      <w:pPr>
        <w:spacing w:line="276" w:lineRule="auto"/>
        <w:jc w:val="both"/>
        <w:rPr>
          <w:rFonts w:ascii="Times New Roman" w:hAnsi="Times New Roman" w:cs="Times New Roman"/>
        </w:rPr>
      </w:pPr>
      <w:r w:rsidRPr="007E098B">
        <w:rPr>
          <w:rFonts w:ascii="Times New Roman" w:hAnsi="Times New Roman" w:cs="Times New Roman"/>
        </w:rPr>
        <w:t xml:space="preserve">Человек, как говорят знающие люди, состоит из двух частей - из сущности и личности. </w:t>
      </w:r>
    </w:p>
    <w:p w:rsidR="00813F46" w:rsidRDefault="00DD6259" w:rsidP="007E098B">
      <w:pPr>
        <w:spacing w:line="276" w:lineRule="auto"/>
        <w:jc w:val="both"/>
        <w:rPr>
          <w:rFonts w:ascii="Times New Roman" w:hAnsi="Times New Roman" w:cs="Times New Roman"/>
        </w:rPr>
      </w:pPr>
      <w:r w:rsidRPr="00813F46">
        <w:rPr>
          <w:rFonts w:ascii="Times New Roman" w:hAnsi="Times New Roman" w:cs="Times New Roman"/>
          <w:b/>
        </w:rPr>
        <w:t>Сущность</w:t>
      </w:r>
      <w:r w:rsidRPr="007E098B">
        <w:rPr>
          <w:rFonts w:ascii="Times New Roman" w:hAnsi="Times New Roman" w:cs="Times New Roman"/>
        </w:rPr>
        <w:t xml:space="preserve"> - это то, с чем каждый из нас рождается, это неизменная и неотъемлемая положительная основа нашего бытия, нашей жизни. </w:t>
      </w:r>
    </w:p>
    <w:p w:rsidR="007E098B" w:rsidRDefault="00DD6259" w:rsidP="007E098B">
      <w:pPr>
        <w:spacing w:line="276" w:lineRule="auto"/>
        <w:jc w:val="both"/>
        <w:rPr>
          <w:rFonts w:ascii="Times New Roman" w:hAnsi="Times New Roman" w:cs="Times New Roman"/>
        </w:rPr>
      </w:pPr>
      <w:r w:rsidRPr="00813F46">
        <w:rPr>
          <w:rFonts w:ascii="Times New Roman" w:hAnsi="Times New Roman" w:cs="Times New Roman"/>
          <w:b/>
        </w:rPr>
        <w:t>Личность</w:t>
      </w:r>
      <w:r w:rsidRPr="007E098B">
        <w:rPr>
          <w:rFonts w:ascii="Times New Roman" w:hAnsi="Times New Roman" w:cs="Times New Roman"/>
        </w:rPr>
        <w:t xml:space="preserve"> - это то чужое, что мы приобретаем в ходе жизни, это наша собственность. В любви главными оказываются </w:t>
      </w:r>
      <w:proofErr w:type="spellStart"/>
      <w:r w:rsidRPr="007E098B">
        <w:rPr>
          <w:rFonts w:ascii="Times New Roman" w:hAnsi="Times New Roman" w:cs="Times New Roman"/>
        </w:rPr>
        <w:t>межсущностные</w:t>
      </w:r>
      <w:proofErr w:type="spellEnd"/>
      <w:r w:rsidRPr="007E098B">
        <w:rPr>
          <w:rFonts w:ascii="Times New Roman" w:hAnsi="Times New Roman" w:cs="Times New Roman"/>
        </w:rPr>
        <w:t xml:space="preserve"> отношения, в браке - отношения межличностные. </w:t>
      </w:r>
    </w:p>
    <w:p w:rsidR="00813F46" w:rsidRDefault="00813F46" w:rsidP="00813F46">
      <w:pPr>
        <w:rPr>
          <w:rFonts w:ascii="Times New Roman" w:eastAsia="Times New Roman" w:hAnsi="Times New Roman" w:cs="Times New Roman"/>
          <w:b/>
        </w:rPr>
      </w:pPr>
      <w:r>
        <w:rPr>
          <w:rFonts w:ascii="Times New Roman" w:eastAsia="Times New Roman" w:hAnsi="Times New Roman" w:cs="Times New Roman"/>
          <w:b/>
        </w:rPr>
        <w:t>......................</w:t>
      </w:r>
    </w:p>
    <w:p w:rsidR="00813F46" w:rsidRDefault="00813F46" w:rsidP="00813F46">
      <w:pPr>
        <w:rPr>
          <w:rFonts w:ascii="Times New Roman" w:eastAsia="Times New Roman" w:hAnsi="Times New Roman" w:cs="Times New Roman"/>
          <w:b/>
        </w:rPr>
      </w:pPr>
      <w:r>
        <w:rPr>
          <w:rFonts w:ascii="Times New Roman" w:eastAsia="Times New Roman" w:hAnsi="Times New Roman" w:cs="Times New Roman"/>
          <w:b/>
        </w:rPr>
        <w:t>Слайд 7.</w:t>
      </w:r>
    </w:p>
    <w:p w:rsidR="00031C85" w:rsidRDefault="00DD6259" w:rsidP="007E098B">
      <w:pPr>
        <w:spacing w:line="276" w:lineRule="auto"/>
        <w:jc w:val="both"/>
        <w:rPr>
          <w:rFonts w:ascii="Times New Roman" w:hAnsi="Times New Roman" w:cs="Times New Roman"/>
        </w:rPr>
      </w:pPr>
      <w:r w:rsidRPr="007E098B">
        <w:rPr>
          <w:rFonts w:ascii="Times New Roman" w:hAnsi="Times New Roman" w:cs="Times New Roman"/>
        </w:rPr>
        <w:t xml:space="preserve">Когда мы проводим будни, повернувшись к миру нашими личностями, и лишь несколько часов в сутки мелькаем этими личностями друг перед другом, то возможные в этой ситуации трения сведены к минимуму. Но вот наступают дни, когда мелькание личностей превращается в их относительно постоянное пребывание, когда можно разглядеть личину </w:t>
      </w:r>
      <w:proofErr w:type="spellStart"/>
      <w:r w:rsidRPr="007E098B">
        <w:rPr>
          <w:rFonts w:ascii="Times New Roman" w:hAnsi="Times New Roman" w:cs="Times New Roman"/>
        </w:rPr>
        <w:t>контрпартнера</w:t>
      </w:r>
      <w:proofErr w:type="spellEnd"/>
      <w:r w:rsidRPr="007E098B">
        <w:rPr>
          <w:rFonts w:ascii="Times New Roman" w:hAnsi="Times New Roman" w:cs="Times New Roman"/>
        </w:rPr>
        <w:t xml:space="preserve"> во всех деталях, когда и ваша собственная личина оказывается предметом нелицеприятного внимания, разглядывания и оценивания. Даже крошечный опыт </w:t>
      </w:r>
      <w:proofErr w:type="spellStart"/>
      <w:r w:rsidRPr="007E098B">
        <w:rPr>
          <w:rFonts w:ascii="Times New Roman" w:hAnsi="Times New Roman" w:cs="Times New Roman"/>
        </w:rPr>
        <w:t>межсущностных</w:t>
      </w:r>
      <w:proofErr w:type="spellEnd"/>
      <w:r w:rsidRPr="007E098B">
        <w:rPr>
          <w:rFonts w:ascii="Times New Roman" w:hAnsi="Times New Roman" w:cs="Times New Roman"/>
        </w:rPr>
        <w:t xml:space="preserve"> отношений в прошлом (который, как правило, есть у нас всех) создает в такой ситуации дискомфортный конфликт восприятий или, как говорят психологи, "когнитивный диссонанс". Типичный выход из ситуаци</w:t>
      </w:r>
      <w:r w:rsidR="003047C2">
        <w:rPr>
          <w:rFonts w:ascii="Times New Roman" w:hAnsi="Times New Roman" w:cs="Times New Roman"/>
        </w:rPr>
        <w:t>и</w:t>
      </w:r>
      <w:r w:rsidRPr="007E098B">
        <w:rPr>
          <w:rFonts w:ascii="Times New Roman" w:hAnsi="Times New Roman" w:cs="Times New Roman"/>
        </w:rPr>
        <w:t xml:space="preserve"> подобного диссонанса (и такого диссонанса в особенности) - всяческое обесценивание своего партнера в его личностном качестве. "Этот" (теперешний, постылый) явно не соответствует "тому" (любимому, единственному), а "эта" (теперешняя, постылая) не имеет ничего </w:t>
      </w:r>
      <w:r w:rsidR="003047C2">
        <w:rPr>
          <w:rFonts w:ascii="Times New Roman" w:hAnsi="Times New Roman" w:cs="Times New Roman"/>
        </w:rPr>
        <w:t>общего с "той" (любимой, ненагл</w:t>
      </w:r>
      <w:r w:rsidRPr="007E098B">
        <w:rPr>
          <w:rFonts w:ascii="Times New Roman" w:hAnsi="Times New Roman" w:cs="Times New Roman"/>
        </w:rPr>
        <w:t>ядной). И вот "этот" и "эта" начинают упражняться во взаимном уничижении. Тем более что поводы для этого всегда найдутся. Их личины очерчиваются еще более рельефно, и возникает порочный круг: восприятие - обесценивание - новое восп</w:t>
      </w:r>
      <w:r w:rsidR="00031C85">
        <w:rPr>
          <w:rFonts w:ascii="Times New Roman" w:hAnsi="Times New Roman" w:cs="Times New Roman"/>
        </w:rPr>
        <w:t>риятие - новое обесценивание.</w:t>
      </w:r>
    </w:p>
    <w:p w:rsidR="0099698A" w:rsidRDefault="0099698A" w:rsidP="0099698A">
      <w:pPr>
        <w:rPr>
          <w:rFonts w:ascii="Times New Roman" w:eastAsia="Times New Roman" w:hAnsi="Times New Roman" w:cs="Times New Roman"/>
          <w:b/>
        </w:rPr>
      </w:pPr>
      <w:r>
        <w:rPr>
          <w:rFonts w:ascii="Times New Roman" w:eastAsia="Times New Roman" w:hAnsi="Times New Roman" w:cs="Times New Roman"/>
          <w:b/>
        </w:rPr>
        <w:lastRenderedPageBreak/>
        <w:t>......................</w:t>
      </w:r>
    </w:p>
    <w:p w:rsidR="0099698A" w:rsidRDefault="0099698A" w:rsidP="0099698A">
      <w:pPr>
        <w:rPr>
          <w:rFonts w:ascii="Times New Roman" w:eastAsia="Times New Roman" w:hAnsi="Times New Roman" w:cs="Times New Roman"/>
          <w:b/>
        </w:rPr>
      </w:pPr>
      <w:r>
        <w:rPr>
          <w:rFonts w:ascii="Times New Roman" w:eastAsia="Times New Roman" w:hAnsi="Times New Roman" w:cs="Times New Roman"/>
          <w:b/>
        </w:rPr>
        <w:t>Слайд 8.</w:t>
      </w:r>
    </w:p>
    <w:p w:rsidR="00031C85" w:rsidRDefault="00DD6259" w:rsidP="007E098B">
      <w:pPr>
        <w:spacing w:line="276" w:lineRule="auto"/>
        <w:jc w:val="both"/>
        <w:rPr>
          <w:rFonts w:ascii="Times New Roman" w:hAnsi="Times New Roman" w:cs="Times New Roman"/>
        </w:rPr>
      </w:pPr>
      <w:r w:rsidRPr="007E098B">
        <w:rPr>
          <w:rFonts w:ascii="Times New Roman" w:hAnsi="Times New Roman" w:cs="Times New Roman"/>
        </w:rPr>
        <w:t>Можно сказать, конечно, что так устроена жизнь и, следовательно, ничего не поделаешь. Неужели у нас не остается ничего другого кроме того чтобы, извлекая шпильки из всех своих болевых точек после "праздничных дней", тихо радоваться лишь тому, что на этот раз обошлось без синяка под глазом или микроинфаркта. Неужели в принципе нет ничего лучше такой судьбы?</w:t>
      </w:r>
    </w:p>
    <w:p w:rsidR="0099698A" w:rsidRDefault="0099698A" w:rsidP="0099698A">
      <w:pPr>
        <w:rPr>
          <w:rFonts w:ascii="Times New Roman" w:eastAsia="Times New Roman" w:hAnsi="Times New Roman" w:cs="Times New Roman"/>
          <w:b/>
        </w:rPr>
      </w:pPr>
      <w:r>
        <w:rPr>
          <w:rFonts w:ascii="Times New Roman" w:eastAsia="Times New Roman" w:hAnsi="Times New Roman" w:cs="Times New Roman"/>
          <w:b/>
        </w:rPr>
        <w:t>......................</w:t>
      </w:r>
    </w:p>
    <w:p w:rsidR="0099698A" w:rsidRDefault="0099698A" w:rsidP="0099698A">
      <w:pPr>
        <w:rPr>
          <w:rFonts w:ascii="Times New Roman" w:eastAsia="Times New Roman" w:hAnsi="Times New Roman" w:cs="Times New Roman"/>
          <w:b/>
        </w:rPr>
      </w:pPr>
      <w:r>
        <w:rPr>
          <w:rFonts w:ascii="Times New Roman" w:eastAsia="Times New Roman" w:hAnsi="Times New Roman" w:cs="Times New Roman"/>
          <w:b/>
        </w:rPr>
        <w:t>Слайд 9.</w:t>
      </w:r>
    </w:p>
    <w:p w:rsidR="00031C85" w:rsidRDefault="00DD6259" w:rsidP="007E098B">
      <w:pPr>
        <w:spacing w:line="276" w:lineRule="auto"/>
        <w:jc w:val="both"/>
        <w:rPr>
          <w:rFonts w:ascii="Times New Roman" w:hAnsi="Times New Roman" w:cs="Times New Roman"/>
        </w:rPr>
      </w:pPr>
      <w:r w:rsidRPr="007E098B">
        <w:rPr>
          <w:rFonts w:ascii="Times New Roman" w:hAnsi="Times New Roman" w:cs="Times New Roman"/>
        </w:rPr>
        <w:t>Попробуем взять себя в руки и рассуждать спокойнее. Начнем с того, что признаемся себе, что в "этом" ("этой") где-то ЕСТЬ нечто, что является привлекательным. Мы знаем это из опыта. Сделаем следующий шаг в наших рассуждениях и согласимся, что из нашего первого утверждения (если включить хотя бы чуть-чуть рефлексии) с неизбежностью вытекает следующее следствие: во мне где-то ЕСТЬ нечто, что является привлекательным для "этого" ("этой"). Но что же предст</w:t>
      </w:r>
      <w:r w:rsidR="0099698A">
        <w:rPr>
          <w:rFonts w:ascii="Times New Roman" w:hAnsi="Times New Roman" w:cs="Times New Roman"/>
        </w:rPr>
        <w:t>а</w:t>
      </w:r>
      <w:r w:rsidRPr="007E098B">
        <w:rPr>
          <w:rFonts w:ascii="Times New Roman" w:hAnsi="Times New Roman" w:cs="Times New Roman"/>
        </w:rPr>
        <w:t>вляет собой это "нечто"?</w:t>
      </w:r>
    </w:p>
    <w:p w:rsidR="00F6358D" w:rsidRDefault="00F6358D" w:rsidP="00F6358D">
      <w:pPr>
        <w:rPr>
          <w:rFonts w:ascii="Times New Roman" w:eastAsia="Times New Roman" w:hAnsi="Times New Roman" w:cs="Times New Roman"/>
          <w:b/>
        </w:rPr>
      </w:pPr>
      <w:r>
        <w:rPr>
          <w:rFonts w:ascii="Times New Roman" w:eastAsia="Times New Roman" w:hAnsi="Times New Roman" w:cs="Times New Roman"/>
          <w:b/>
        </w:rPr>
        <w:t>......................</w:t>
      </w:r>
    </w:p>
    <w:p w:rsidR="00F6358D" w:rsidRDefault="00F6358D" w:rsidP="00F6358D">
      <w:pPr>
        <w:rPr>
          <w:rFonts w:ascii="Times New Roman" w:eastAsia="Times New Roman" w:hAnsi="Times New Roman" w:cs="Times New Roman"/>
          <w:b/>
        </w:rPr>
      </w:pPr>
      <w:r>
        <w:rPr>
          <w:rFonts w:ascii="Times New Roman" w:eastAsia="Times New Roman" w:hAnsi="Times New Roman" w:cs="Times New Roman"/>
          <w:b/>
        </w:rPr>
        <w:t>Слайд 10.</w:t>
      </w:r>
    </w:p>
    <w:p w:rsidR="00031C85" w:rsidRDefault="00DD6259" w:rsidP="007E098B">
      <w:pPr>
        <w:spacing w:line="276" w:lineRule="auto"/>
        <w:jc w:val="both"/>
        <w:rPr>
          <w:rFonts w:ascii="Times New Roman" w:hAnsi="Times New Roman" w:cs="Times New Roman"/>
        </w:rPr>
      </w:pPr>
      <w:r w:rsidRPr="007E098B">
        <w:rPr>
          <w:rFonts w:ascii="Times New Roman" w:hAnsi="Times New Roman" w:cs="Times New Roman"/>
        </w:rPr>
        <w:t>Когда мы любим другого человека, нам может казаться, что мы любим его за что-то: красоту, ум, порядочность, доброту, страстность, любвеобильность, щедрость, надежность и т.д. и т.п. Поэтому когда мы видим вместо всего этого нечто подчас прямо противоположное, совсем не совпадающее с нашими ожиданиями и представлениями, возникает разочарование. а затем и взаимное обесценивание. До праздников ли здесь? С кем праздновать? Да и что собственно здесь можно праздновать? Получаются лишь "праздники" в кавычках.</w:t>
      </w:r>
    </w:p>
    <w:p w:rsidR="00F6358D" w:rsidRDefault="00F6358D" w:rsidP="00F6358D">
      <w:pPr>
        <w:rPr>
          <w:rFonts w:ascii="Times New Roman" w:eastAsia="Times New Roman" w:hAnsi="Times New Roman" w:cs="Times New Roman"/>
          <w:b/>
        </w:rPr>
      </w:pPr>
      <w:r>
        <w:rPr>
          <w:rFonts w:ascii="Times New Roman" w:eastAsia="Times New Roman" w:hAnsi="Times New Roman" w:cs="Times New Roman"/>
          <w:b/>
        </w:rPr>
        <w:t>......................</w:t>
      </w:r>
    </w:p>
    <w:p w:rsidR="00F6358D" w:rsidRDefault="00F6358D" w:rsidP="00F6358D">
      <w:pPr>
        <w:rPr>
          <w:rFonts w:ascii="Times New Roman" w:eastAsia="Times New Roman" w:hAnsi="Times New Roman" w:cs="Times New Roman"/>
          <w:b/>
        </w:rPr>
      </w:pPr>
      <w:r>
        <w:rPr>
          <w:rFonts w:ascii="Times New Roman" w:eastAsia="Times New Roman" w:hAnsi="Times New Roman" w:cs="Times New Roman"/>
          <w:b/>
        </w:rPr>
        <w:t>Слайд 11.</w:t>
      </w:r>
    </w:p>
    <w:p w:rsidR="00B66889" w:rsidRPr="007E098B" w:rsidRDefault="00DD6259" w:rsidP="007E098B">
      <w:pPr>
        <w:spacing w:line="276" w:lineRule="auto"/>
        <w:jc w:val="both"/>
        <w:rPr>
          <w:rFonts w:ascii="Times New Roman" w:hAnsi="Times New Roman" w:cs="Times New Roman"/>
        </w:rPr>
      </w:pPr>
      <w:r w:rsidRPr="007E098B">
        <w:rPr>
          <w:rFonts w:ascii="Times New Roman" w:hAnsi="Times New Roman" w:cs="Times New Roman"/>
        </w:rPr>
        <w:t xml:space="preserve">Лишь где-то глубоко в каждой душе есть "мой собственный праздник", то светлое и радостное состояние, которым так сложно поделиться с кем бы то ни было. Важно отдавать себе в этом отчет, не забывать об этом, находить время, чтобы отмечать этот праздник для себе. Важно чувствовать (хотя бы изредка) и понимать этот свой праздник. Важно наконец найти в себе достаточно смелости, чтобы выразить, показать и предложить этот праздник другому человеку. Потому что лишь разделив его с ним, с его собственным личным и потаенным праздником можно получить то, что нам всем так в нашей жизни необходимо - праздники. </w:t>
      </w:r>
      <w:r w:rsidR="00F6358D">
        <w:rPr>
          <w:rFonts w:ascii="Times New Roman" w:hAnsi="Times New Roman" w:cs="Times New Roman"/>
        </w:rPr>
        <w:t>(</w:t>
      </w:r>
      <w:r w:rsidRPr="007E098B">
        <w:rPr>
          <w:rFonts w:ascii="Times New Roman" w:hAnsi="Times New Roman" w:cs="Times New Roman"/>
        </w:rPr>
        <w:t>А.Б.Орлов</w:t>
      </w:r>
      <w:r w:rsidR="00F6358D">
        <w:rPr>
          <w:rFonts w:ascii="Times New Roman" w:hAnsi="Times New Roman" w:cs="Times New Roman"/>
        </w:rPr>
        <w:t>)</w:t>
      </w:r>
    </w:p>
    <w:p w:rsidR="00AE1DD2" w:rsidRDefault="00AE1DD2" w:rsidP="00AE1DD2">
      <w:pPr>
        <w:rPr>
          <w:rFonts w:ascii="Times New Roman" w:eastAsia="Times New Roman" w:hAnsi="Times New Roman" w:cs="Times New Roman"/>
          <w:b/>
        </w:rPr>
      </w:pPr>
      <w:r>
        <w:rPr>
          <w:rFonts w:ascii="Times New Roman" w:eastAsia="Times New Roman" w:hAnsi="Times New Roman" w:cs="Times New Roman"/>
          <w:b/>
        </w:rPr>
        <w:t>......................</w:t>
      </w:r>
    </w:p>
    <w:p w:rsidR="00AE1DD2" w:rsidRDefault="00AE1DD2" w:rsidP="00AE1DD2">
      <w:pPr>
        <w:rPr>
          <w:rFonts w:ascii="Times New Roman" w:eastAsia="Times New Roman" w:hAnsi="Times New Roman" w:cs="Times New Roman"/>
          <w:b/>
        </w:rPr>
      </w:pPr>
      <w:r>
        <w:rPr>
          <w:rFonts w:ascii="Times New Roman" w:eastAsia="Times New Roman" w:hAnsi="Times New Roman" w:cs="Times New Roman"/>
          <w:b/>
        </w:rPr>
        <w:t>Слайд 12.</w:t>
      </w:r>
    </w:p>
    <w:p w:rsidR="00031C85" w:rsidRDefault="0038771B" w:rsidP="007E098B">
      <w:pPr>
        <w:spacing w:line="276" w:lineRule="auto"/>
        <w:jc w:val="both"/>
        <w:rPr>
          <w:rFonts w:ascii="Times New Roman" w:eastAsia="Times New Roman" w:hAnsi="Times New Roman" w:cs="Times New Roman"/>
          <w:lang w:eastAsia="ru-RU"/>
        </w:rPr>
      </w:pPr>
      <w:r w:rsidRPr="00AE1DD2">
        <w:rPr>
          <w:rFonts w:ascii="Times New Roman" w:eastAsia="Times New Roman" w:hAnsi="Times New Roman" w:cs="Times New Roman"/>
          <w:b/>
          <w:lang w:eastAsia="ru-RU"/>
        </w:rPr>
        <w:t xml:space="preserve">Праздники. </w:t>
      </w:r>
      <w:r w:rsidRPr="007E098B">
        <w:rPr>
          <w:rFonts w:ascii="Times New Roman" w:eastAsia="Times New Roman" w:hAnsi="Times New Roman" w:cs="Times New Roman"/>
          <w:lang w:eastAsia="ru-RU"/>
        </w:rPr>
        <w:t>В жизни молодой семьи важное место занимают праздники и праздничные дни. В этих п</w:t>
      </w:r>
      <w:r w:rsidR="00AE1DD2">
        <w:rPr>
          <w:rFonts w:ascii="Times New Roman" w:eastAsia="Times New Roman" w:hAnsi="Times New Roman" w:cs="Times New Roman"/>
          <w:lang w:eastAsia="ru-RU"/>
        </w:rPr>
        <w:t>раздниках общественная и лично-</w:t>
      </w:r>
      <w:r w:rsidRPr="007E098B">
        <w:rPr>
          <w:rFonts w:ascii="Times New Roman" w:eastAsia="Times New Roman" w:hAnsi="Times New Roman" w:cs="Times New Roman"/>
          <w:lang w:eastAsia="ru-RU"/>
        </w:rPr>
        <w:t>семейная стороны находятся в единстве. Отмечают их сначала каждый член семьи в сво</w:t>
      </w:r>
      <w:r w:rsidR="00AE1DD2">
        <w:rPr>
          <w:rFonts w:ascii="Times New Roman" w:eastAsia="Times New Roman" w:hAnsi="Times New Roman" w:cs="Times New Roman"/>
          <w:lang w:eastAsia="ru-RU"/>
        </w:rPr>
        <w:t>е</w:t>
      </w:r>
      <w:r w:rsidRPr="007E098B">
        <w:rPr>
          <w:rFonts w:ascii="Times New Roman" w:eastAsia="Times New Roman" w:hAnsi="Times New Roman" w:cs="Times New Roman"/>
          <w:lang w:eastAsia="ru-RU"/>
        </w:rPr>
        <w:t>м коллективе (производственном, дошкольном или школьном), а затем в кругу семьи. Участие в демонстрациях, праздничные гулянья уже сами по себе создают приподнятое, праздничное настроение, посещение же культурных мероприятий (концертов, спортивных соревнований и т. д.), а тем более участие в них оказывает значительно более сильное влияние на детей и взрослых, чем участие в повседневных культурных событиях. Следует всячески поощрять желание детей участвовать в праздничных мероприятиях. Именно через непосредственное участие в коллективных торжествах дети воспринимают нормы, обычаи, то есть духовные ценности старших поколений, что обеспечивает преемственность культурных традиций и играет огромную воспитательную роль в жизни подрастающего поколения. Давно замечено, что такие дети становятся более активными, лучше учатся и развиваются. Праздничная атмосфера в дни всенародных праздников должна ощущаться и в убранстве квартиры, и в семейном меню, и в досуге. Стало традицией в дни праздников принимать гостей или ходить в гости.</w:t>
      </w:r>
    </w:p>
    <w:p w:rsidR="00312CA4" w:rsidRDefault="00312CA4" w:rsidP="00312CA4">
      <w:pPr>
        <w:rPr>
          <w:rFonts w:ascii="Times New Roman" w:eastAsia="Times New Roman" w:hAnsi="Times New Roman" w:cs="Times New Roman"/>
          <w:b/>
        </w:rPr>
      </w:pPr>
      <w:r>
        <w:rPr>
          <w:rFonts w:ascii="Times New Roman" w:eastAsia="Times New Roman" w:hAnsi="Times New Roman" w:cs="Times New Roman"/>
          <w:b/>
        </w:rPr>
        <w:t>......................</w:t>
      </w:r>
    </w:p>
    <w:p w:rsidR="00312CA4" w:rsidRDefault="00312CA4" w:rsidP="00312CA4">
      <w:pPr>
        <w:rPr>
          <w:rFonts w:ascii="Times New Roman" w:eastAsia="Times New Roman" w:hAnsi="Times New Roman" w:cs="Times New Roman"/>
          <w:b/>
        </w:rPr>
      </w:pPr>
      <w:r>
        <w:rPr>
          <w:rFonts w:ascii="Times New Roman" w:eastAsia="Times New Roman" w:hAnsi="Times New Roman" w:cs="Times New Roman"/>
          <w:b/>
        </w:rPr>
        <w:t>Слайд 13.</w:t>
      </w:r>
    </w:p>
    <w:p w:rsidR="00031C85" w:rsidRDefault="0038771B" w:rsidP="007E098B">
      <w:pPr>
        <w:spacing w:line="276" w:lineRule="auto"/>
        <w:jc w:val="both"/>
        <w:rPr>
          <w:rFonts w:ascii="Times New Roman" w:eastAsia="Times New Roman" w:hAnsi="Times New Roman" w:cs="Times New Roman"/>
          <w:lang w:eastAsia="ru-RU"/>
        </w:rPr>
      </w:pPr>
      <w:r w:rsidRPr="007E098B">
        <w:rPr>
          <w:rFonts w:ascii="Times New Roman" w:eastAsia="Times New Roman" w:hAnsi="Times New Roman" w:cs="Times New Roman"/>
          <w:lang w:eastAsia="ru-RU"/>
        </w:rPr>
        <w:t>Приподнято-праздничное настроение царит в большинстве семей 8 Марта. К этому дню мужья и дети готовят подарки ж</w:t>
      </w:r>
      <w:r w:rsidR="00AE1DD2">
        <w:rPr>
          <w:rFonts w:ascii="Times New Roman" w:eastAsia="Times New Roman" w:hAnsi="Times New Roman" w:cs="Times New Roman"/>
          <w:lang w:eastAsia="ru-RU"/>
        </w:rPr>
        <w:t>е</w:t>
      </w:r>
      <w:r w:rsidRPr="007E098B">
        <w:rPr>
          <w:rFonts w:ascii="Times New Roman" w:eastAsia="Times New Roman" w:hAnsi="Times New Roman" w:cs="Times New Roman"/>
          <w:lang w:eastAsia="ru-RU"/>
        </w:rPr>
        <w:t>нам, матерям, бабушкам. Особую ценность при этом имеют подарки, которые дети готовят своими руками или с помощью других членов семьи для мамы. К сожалению, не все мужчины следуют традиции освобождать в этот день женщин от всех работ по дому. И, разумеется, должна уйти в прошлое (и уходит) старая традиция отмечать праздник со спиртными напитками, е</w:t>
      </w:r>
      <w:r w:rsidR="00AE1DD2">
        <w:rPr>
          <w:rFonts w:ascii="Times New Roman" w:eastAsia="Times New Roman" w:hAnsi="Times New Roman" w:cs="Times New Roman"/>
          <w:lang w:eastAsia="ru-RU"/>
        </w:rPr>
        <w:t>е</w:t>
      </w:r>
      <w:r w:rsidRPr="007E098B">
        <w:rPr>
          <w:rFonts w:ascii="Times New Roman" w:eastAsia="Times New Roman" w:hAnsi="Times New Roman" w:cs="Times New Roman"/>
          <w:lang w:eastAsia="ru-RU"/>
        </w:rPr>
        <w:t xml:space="preserve"> вс</w:t>
      </w:r>
      <w:r w:rsidR="00AE1DD2">
        <w:rPr>
          <w:rFonts w:ascii="Times New Roman" w:eastAsia="Times New Roman" w:hAnsi="Times New Roman" w:cs="Times New Roman"/>
          <w:lang w:eastAsia="ru-RU"/>
        </w:rPr>
        <w:t>е</w:t>
      </w:r>
      <w:r w:rsidRPr="007E098B">
        <w:rPr>
          <w:rFonts w:ascii="Times New Roman" w:eastAsia="Times New Roman" w:hAnsi="Times New Roman" w:cs="Times New Roman"/>
          <w:lang w:eastAsia="ru-RU"/>
        </w:rPr>
        <w:t xml:space="preserve"> больше вытесняет чаепитие с пирогом или тортом. В такой обстановке изменяется к лучшему характер общения детей и взрослых, раст</w:t>
      </w:r>
      <w:r w:rsidR="00AE1DD2">
        <w:rPr>
          <w:rFonts w:ascii="Times New Roman" w:eastAsia="Times New Roman" w:hAnsi="Times New Roman" w:cs="Times New Roman"/>
          <w:lang w:eastAsia="ru-RU"/>
        </w:rPr>
        <w:t>е</w:t>
      </w:r>
      <w:r w:rsidRPr="007E098B">
        <w:rPr>
          <w:rFonts w:ascii="Times New Roman" w:eastAsia="Times New Roman" w:hAnsi="Times New Roman" w:cs="Times New Roman"/>
          <w:lang w:eastAsia="ru-RU"/>
        </w:rPr>
        <w:t>т взаимопонимание, укрепляется дружба в отношениях между членами семьи.</w:t>
      </w:r>
    </w:p>
    <w:p w:rsidR="00FA23A4" w:rsidRDefault="00FA23A4" w:rsidP="00FA23A4">
      <w:pPr>
        <w:rPr>
          <w:rFonts w:ascii="Times New Roman" w:eastAsia="Times New Roman" w:hAnsi="Times New Roman" w:cs="Times New Roman"/>
          <w:b/>
        </w:rPr>
      </w:pPr>
      <w:r>
        <w:rPr>
          <w:rFonts w:ascii="Times New Roman" w:eastAsia="Times New Roman" w:hAnsi="Times New Roman" w:cs="Times New Roman"/>
          <w:b/>
        </w:rPr>
        <w:lastRenderedPageBreak/>
        <w:t>......................</w:t>
      </w:r>
    </w:p>
    <w:p w:rsidR="00FA23A4" w:rsidRDefault="00FA23A4" w:rsidP="00FA23A4">
      <w:pPr>
        <w:rPr>
          <w:rFonts w:ascii="Times New Roman" w:eastAsia="Times New Roman" w:hAnsi="Times New Roman" w:cs="Times New Roman"/>
          <w:b/>
        </w:rPr>
      </w:pPr>
      <w:r>
        <w:rPr>
          <w:rFonts w:ascii="Times New Roman" w:eastAsia="Times New Roman" w:hAnsi="Times New Roman" w:cs="Times New Roman"/>
          <w:b/>
        </w:rPr>
        <w:t>Слайд 14.</w:t>
      </w:r>
    </w:p>
    <w:p w:rsidR="00031C85" w:rsidRDefault="0038771B" w:rsidP="007E098B">
      <w:pPr>
        <w:spacing w:line="276" w:lineRule="auto"/>
        <w:jc w:val="both"/>
        <w:rPr>
          <w:rFonts w:ascii="Times New Roman" w:eastAsia="Times New Roman" w:hAnsi="Times New Roman" w:cs="Times New Roman"/>
          <w:lang w:eastAsia="ru-RU"/>
        </w:rPr>
      </w:pPr>
      <w:r w:rsidRPr="007E098B">
        <w:rPr>
          <w:rFonts w:ascii="Times New Roman" w:eastAsia="Times New Roman" w:hAnsi="Times New Roman" w:cs="Times New Roman"/>
          <w:lang w:eastAsia="ru-RU"/>
        </w:rPr>
        <w:t>В праздничном календаре каждой семьи есть и профессиональные праздники. Из множества таких праздников в семье отмечают те, которые отражают профессиональную принадлежность членов семьи: матери, отца, бабушки, дедушки. Без преувеличения можно сказать, что в семье, где каждый е</w:t>
      </w:r>
      <w:r w:rsidR="00AE1DD2">
        <w:rPr>
          <w:rFonts w:ascii="Times New Roman" w:eastAsia="Times New Roman" w:hAnsi="Times New Roman" w:cs="Times New Roman"/>
          <w:lang w:eastAsia="ru-RU"/>
        </w:rPr>
        <w:t>е</w:t>
      </w:r>
      <w:r w:rsidRPr="007E098B">
        <w:rPr>
          <w:rFonts w:ascii="Times New Roman" w:eastAsia="Times New Roman" w:hAnsi="Times New Roman" w:cs="Times New Roman"/>
          <w:lang w:eastAsia="ru-RU"/>
        </w:rPr>
        <w:t xml:space="preserve"> член с уважением относится к профессии другого, лучше морально-психологический климат. Начинаясь в трудовом коллективе, такой праздник может быть продолжен дома. Чтобы доставить больше удовольствия и радости тому, в честь кого он устроен, нужно проявить не только кулинарные способности, но и подготовить поздравления, подарки, проявить выдумку и остроумие.</w:t>
      </w:r>
    </w:p>
    <w:p w:rsidR="002D2EA7" w:rsidRDefault="002D2EA7" w:rsidP="007E098B">
      <w:pPr>
        <w:spacing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Какой совет дается Богом по поводу праздников, которые мы можем отмечать в семье</w:t>
      </w:r>
      <w:r w:rsidR="00717BEC">
        <w:rPr>
          <w:rFonts w:ascii="Times New Roman" w:eastAsia="Times New Roman" w:hAnsi="Times New Roman" w:cs="Times New Roman"/>
          <w:lang w:eastAsia="ru-RU"/>
        </w:rPr>
        <w:t>?</w:t>
      </w:r>
    </w:p>
    <w:p w:rsidR="00EE1536" w:rsidRDefault="00EE1536" w:rsidP="00EE1536">
      <w:pPr>
        <w:rPr>
          <w:rFonts w:ascii="Times New Roman" w:eastAsia="Times New Roman" w:hAnsi="Times New Roman" w:cs="Times New Roman"/>
          <w:b/>
        </w:rPr>
      </w:pPr>
      <w:r>
        <w:rPr>
          <w:rFonts w:ascii="Times New Roman" w:eastAsia="Times New Roman" w:hAnsi="Times New Roman" w:cs="Times New Roman"/>
          <w:b/>
        </w:rPr>
        <w:t>......................</w:t>
      </w:r>
    </w:p>
    <w:p w:rsidR="00EE1536" w:rsidRDefault="00EE1536" w:rsidP="00EE1536">
      <w:pPr>
        <w:rPr>
          <w:rFonts w:ascii="Times New Roman" w:eastAsia="Times New Roman" w:hAnsi="Times New Roman" w:cs="Times New Roman"/>
          <w:b/>
        </w:rPr>
      </w:pPr>
      <w:r>
        <w:rPr>
          <w:rFonts w:ascii="Times New Roman" w:eastAsia="Times New Roman" w:hAnsi="Times New Roman" w:cs="Times New Roman"/>
          <w:b/>
        </w:rPr>
        <w:t>Слайд 15.</w:t>
      </w:r>
    </w:p>
    <w:p w:rsidR="006B0A5E" w:rsidRPr="006B0A5E" w:rsidRDefault="006B0A5E" w:rsidP="007E098B">
      <w:pPr>
        <w:spacing w:line="276" w:lineRule="auto"/>
        <w:jc w:val="both"/>
        <w:rPr>
          <w:rFonts w:ascii="Times New Roman" w:eastAsia="Times New Roman" w:hAnsi="Times New Roman" w:cs="Times New Roman"/>
          <w:b/>
          <w:lang w:eastAsia="ru-RU"/>
        </w:rPr>
      </w:pPr>
      <w:r w:rsidRPr="006B0A5E">
        <w:rPr>
          <w:rFonts w:ascii="Times New Roman" w:eastAsia="Times New Roman" w:hAnsi="Times New Roman" w:cs="Times New Roman"/>
          <w:b/>
          <w:lang w:eastAsia="ru-RU"/>
        </w:rPr>
        <w:t>Э.Уайт. Вести для молодежи. 367.</w:t>
      </w:r>
    </w:p>
    <w:p w:rsidR="00717BEC" w:rsidRDefault="006B0A5E" w:rsidP="007E098B">
      <w:pPr>
        <w:spacing w:line="276" w:lineRule="auto"/>
        <w:jc w:val="both"/>
        <w:rPr>
          <w:rFonts w:ascii="Times New Roman" w:eastAsia="Times New Roman" w:hAnsi="Times New Roman" w:cs="Times New Roman"/>
          <w:lang w:eastAsia="ru-RU"/>
        </w:rPr>
      </w:pPr>
      <w:r w:rsidRPr="006B0A5E">
        <w:rPr>
          <w:rFonts w:ascii="Times New Roman" w:eastAsia="Times New Roman" w:hAnsi="Times New Roman" w:cs="Times New Roman"/>
          <w:lang w:eastAsia="ru-RU"/>
        </w:rPr>
        <w:t>Любовь к миру, занимающая мысли и сердца молодых людей, является тревожным сигналом. Многие ведут себя так, как будто драгоценные часы благодатного времени это сплошной праздник, и они живут в мире только для получения развлечений и различных удовольствий. Они находят удовлетворение в обычаях мира и являются чуждыми Отцу и Его Духу благодати.</w:t>
      </w:r>
    </w:p>
    <w:p w:rsidR="00EE1536" w:rsidRDefault="00EE1536" w:rsidP="00EE1536">
      <w:pPr>
        <w:rPr>
          <w:rFonts w:ascii="Times New Roman" w:eastAsia="Times New Roman" w:hAnsi="Times New Roman" w:cs="Times New Roman"/>
          <w:b/>
        </w:rPr>
      </w:pPr>
      <w:r>
        <w:rPr>
          <w:rFonts w:ascii="Times New Roman" w:eastAsia="Times New Roman" w:hAnsi="Times New Roman" w:cs="Times New Roman"/>
          <w:b/>
        </w:rPr>
        <w:t>......................</w:t>
      </w:r>
    </w:p>
    <w:p w:rsidR="00EE1536" w:rsidRDefault="00EE1536" w:rsidP="00EE1536">
      <w:pPr>
        <w:rPr>
          <w:rFonts w:ascii="Times New Roman" w:eastAsia="Times New Roman" w:hAnsi="Times New Roman" w:cs="Times New Roman"/>
          <w:b/>
        </w:rPr>
      </w:pPr>
      <w:r>
        <w:rPr>
          <w:rFonts w:ascii="Times New Roman" w:eastAsia="Times New Roman" w:hAnsi="Times New Roman" w:cs="Times New Roman"/>
          <w:b/>
        </w:rPr>
        <w:t>Слайд 16.</w:t>
      </w:r>
    </w:p>
    <w:p w:rsidR="00466521" w:rsidRPr="00466521" w:rsidRDefault="00466521" w:rsidP="007E098B">
      <w:pPr>
        <w:spacing w:line="276" w:lineRule="auto"/>
        <w:jc w:val="both"/>
        <w:rPr>
          <w:rFonts w:ascii="Times New Roman" w:eastAsia="Times New Roman" w:hAnsi="Times New Roman" w:cs="Times New Roman"/>
          <w:b/>
          <w:lang w:eastAsia="ru-RU"/>
        </w:rPr>
      </w:pPr>
      <w:r w:rsidRPr="00466521">
        <w:rPr>
          <w:rFonts w:ascii="Times New Roman" w:eastAsia="Times New Roman" w:hAnsi="Times New Roman" w:cs="Times New Roman"/>
          <w:b/>
          <w:lang w:eastAsia="ru-RU"/>
        </w:rPr>
        <w:t>Э.Уайт. Рукопись 113, 1902.</w:t>
      </w:r>
    </w:p>
    <w:p w:rsidR="006B0A5E" w:rsidRDefault="00466521" w:rsidP="007E098B">
      <w:pPr>
        <w:spacing w:line="276" w:lineRule="auto"/>
        <w:jc w:val="both"/>
        <w:rPr>
          <w:rFonts w:ascii="Times New Roman" w:eastAsia="Times New Roman" w:hAnsi="Times New Roman" w:cs="Times New Roman"/>
          <w:lang w:eastAsia="ru-RU"/>
        </w:rPr>
      </w:pPr>
      <w:r w:rsidRPr="00466521">
        <w:rPr>
          <w:rFonts w:ascii="Times New Roman" w:eastAsia="Times New Roman" w:hAnsi="Times New Roman" w:cs="Times New Roman"/>
          <w:lang w:eastAsia="ru-RU"/>
        </w:rPr>
        <w:t>Когда Христа приглашали на праздник, Он никому не отказывал, ибо, сидя за столом, Он мог сеять семя истины в сердца присутствующих. Он знал, что это семя прорастет и принесет обильные плоды. Он знал также, что некоторые из сидящих рядом с Ним впоследствии откликнутся на Его призыв "следуй за Мной". Мы имеем благословенную возможность изучать методы, какими Христос наставлял людей, переходя из одного места в д</w:t>
      </w:r>
      <w:r w:rsidR="002B7CD0">
        <w:rPr>
          <w:rFonts w:ascii="Times New Roman" w:eastAsia="Times New Roman" w:hAnsi="Times New Roman" w:cs="Times New Roman"/>
          <w:lang w:eastAsia="ru-RU"/>
        </w:rPr>
        <w:t>ругое и всюду сея семена истины.</w:t>
      </w:r>
    </w:p>
    <w:p w:rsidR="00EE1536" w:rsidRDefault="00EE1536" w:rsidP="00EE1536">
      <w:pPr>
        <w:rPr>
          <w:rFonts w:ascii="Times New Roman" w:eastAsia="Times New Roman" w:hAnsi="Times New Roman" w:cs="Times New Roman"/>
          <w:b/>
        </w:rPr>
      </w:pPr>
      <w:r>
        <w:rPr>
          <w:rFonts w:ascii="Times New Roman" w:eastAsia="Times New Roman" w:hAnsi="Times New Roman" w:cs="Times New Roman"/>
          <w:b/>
        </w:rPr>
        <w:t>......................</w:t>
      </w:r>
    </w:p>
    <w:p w:rsidR="00EE1536" w:rsidRDefault="00EE1536" w:rsidP="00EE1536">
      <w:pPr>
        <w:rPr>
          <w:rFonts w:ascii="Times New Roman" w:eastAsia="Times New Roman" w:hAnsi="Times New Roman" w:cs="Times New Roman"/>
          <w:b/>
        </w:rPr>
      </w:pPr>
      <w:r>
        <w:rPr>
          <w:rFonts w:ascii="Times New Roman" w:eastAsia="Times New Roman" w:hAnsi="Times New Roman" w:cs="Times New Roman"/>
          <w:b/>
        </w:rPr>
        <w:t>Слайд 17.</w:t>
      </w:r>
    </w:p>
    <w:p w:rsidR="002B7CD0" w:rsidRPr="003D346D" w:rsidRDefault="003D346D" w:rsidP="007E098B">
      <w:pPr>
        <w:spacing w:line="276" w:lineRule="auto"/>
        <w:jc w:val="both"/>
        <w:rPr>
          <w:rFonts w:ascii="Times New Roman" w:eastAsia="Times New Roman" w:hAnsi="Times New Roman" w:cs="Times New Roman"/>
          <w:b/>
          <w:lang w:eastAsia="ru-RU"/>
        </w:rPr>
      </w:pPr>
      <w:r w:rsidRPr="003D346D">
        <w:rPr>
          <w:rFonts w:ascii="Times New Roman" w:eastAsia="Times New Roman" w:hAnsi="Times New Roman" w:cs="Times New Roman"/>
          <w:b/>
          <w:lang w:eastAsia="ru-RU"/>
        </w:rPr>
        <w:t>Э.Уайт. Советы по управлению ресурсами. 298.</w:t>
      </w:r>
    </w:p>
    <w:p w:rsidR="002B7CD0" w:rsidRDefault="002B7CD0" w:rsidP="007E098B">
      <w:pPr>
        <w:spacing w:line="276" w:lineRule="auto"/>
        <w:jc w:val="both"/>
        <w:rPr>
          <w:rFonts w:ascii="Times New Roman" w:eastAsia="Times New Roman" w:hAnsi="Times New Roman" w:cs="Times New Roman"/>
          <w:lang w:eastAsia="ru-RU"/>
        </w:rPr>
      </w:pPr>
      <w:r w:rsidRPr="002B7CD0">
        <w:rPr>
          <w:rFonts w:ascii="Times New Roman" w:eastAsia="Times New Roman" w:hAnsi="Times New Roman" w:cs="Times New Roman"/>
          <w:lang w:eastAsia="ru-RU"/>
        </w:rPr>
        <w:t>Когда у вас случается семейный праздник, сделайте его приятным и счастливым днем для ваших детей, и не только для них, но и для бедных и страдающих. Не позволяйте, чтобы этот день закончился без благодарности и даров признательности, принесенных Иисусу. Пусть родители и дети предпримут самые серьезные усилия, чтобы наверстать время и исправить допущенную в прошлом небрежность. Их образ действий должен в корне отличаться от того, как поступает мир.</w:t>
      </w:r>
    </w:p>
    <w:p w:rsidR="00C275D4" w:rsidRDefault="00C275D4" w:rsidP="00C275D4">
      <w:pPr>
        <w:rPr>
          <w:rFonts w:ascii="Times New Roman" w:eastAsia="Times New Roman" w:hAnsi="Times New Roman" w:cs="Times New Roman"/>
          <w:b/>
        </w:rPr>
      </w:pPr>
      <w:r>
        <w:rPr>
          <w:rFonts w:ascii="Times New Roman" w:eastAsia="Times New Roman" w:hAnsi="Times New Roman" w:cs="Times New Roman"/>
          <w:b/>
        </w:rPr>
        <w:t>......................</w:t>
      </w:r>
    </w:p>
    <w:p w:rsidR="00C275D4" w:rsidRDefault="00C275D4" w:rsidP="00C275D4">
      <w:pPr>
        <w:rPr>
          <w:rFonts w:ascii="Times New Roman" w:eastAsia="Times New Roman" w:hAnsi="Times New Roman" w:cs="Times New Roman"/>
          <w:b/>
        </w:rPr>
      </w:pPr>
      <w:r>
        <w:rPr>
          <w:rFonts w:ascii="Times New Roman" w:eastAsia="Times New Roman" w:hAnsi="Times New Roman" w:cs="Times New Roman"/>
          <w:b/>
        </w:rPr>
        <w:t xml:space="preserve">Слайд </w:t>
      </w:r>
      <w:r w:rsidR="00EE1536">
        <w:rPr>
          <w:rFonts w:ascii="Times New Roman" w:eastAsia="Times New Roman" w:hAnsi="Times New Roman" w:cs="Times New Roman"/>
          <w:b/>
        </w:rPr>
        <w:t>18</w:t>
      </w:r>
      <w:r>
        <w:rPr>
          <w:rFonts w:ascii="Times New Roman" w:eastAsia="Times New Roman" w:hAnsi="Times New Roman" w:cs="Times New Roman"/>
          <w:b/>
        </w:rPr>
        <w:t>.</w:t>
      </w:r>
    </w:p>
    <w:p w:rsidR="00C275D4" w:rsidRDefault="00C275D4" w:rsidP="00C275D4">
      <w:pPr>
        <w:rPr>
          <w:rFonts w:ascii="Times New Roman" w:eastAsia="Times New Roman" w:hAnsi="Times New Roman" w:cs="Times New Roman"/>
          <w:b/>
        </w:rPr>
      </w:pPr>
      <w:r>
        <w:rPr>
          <w:rFonts w:ascii="Times New Roman" w:eastAsia="Times New Roman" w:hAnsi="Times New Roman" w:cs="Times New Roman"/>
          <w:b/>
        </w:rPr>
        <w:t>Молитва.</w:t>
      </w:r>
    </w:p>
    <w:p w:rsidR="00C275D4" w:rsidRDefault="00C275D4" w:rsidP="00C275D4">
      <w:pPr>
        <w:rPr>
          <w:rFonts w:ascii="Times New Roman" w:eastAsia="Times New Roman" w:hAnsi="Times New Roman" w:cs="Times New Roman"/>
          <w:b/>
        </w:rPr>
      </w:pPr>
      <w:r>
        <w:rPr>
          <w:rFonts w:ascii="Times New Roman" w:eastAsia="Times New Roman" w:hAnsi="Times New Roman" w:cs="Times New Roman"/>
          <w:b/>
        </w:rPr>
        <w:t>......................</w:t>
      </w:r>
    </w:p>
    <w:p w:rsidR="00C275D4" w:rsidRDefault="00C275D4" w:rsidP="00C275D4">
      <w:pPr>
        <w:rPr>
          <w:rFonts w:ascii="Times New Roman" w:eastAsia="Times New Roman" w:hAnsi="Times New Roman" w:cs="Times New Roman"/>
          <w:b/>
        </w:rPr>
      </w:pPr>
    </w:p>
    <w:p w:rsidR="00C275D4" w:rsidRPr="007E098B" w:rsidRDefault="00C275D4" w:rsidP="007E098B">
      <w:pPr>
        <w:spacing w:line="276" w:lineRule="auto"/>
        <w:jc w:val="both"/>
        <w:rPr>
          <w:rFonts w:ascii="Times New Roman" w:eastAsia="Times New Roman" w:hAnsi="Times New Roman" w:cs="Times New Roman"/>
          <w:lang w:eastAsia="ru-RU"/>
        </w:rPr>
      </w:pPr>
    </w:p>
    <w:sectPr w:rsidR="00C275D4" w:rsidRPr="007E098B" w:rsidSect="007E098B">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displayVerticalDrawingGridEvery w:val="2"/>
  <w:characterSpacingControl w:val="doNotCompress"/>
  <w:compat/>
  <w:rsids>
    <w:rsidRoot w:val="00DD6259"/>
    <w:rsid w:val="00031ABF"/>
    <w:rsid w:val="00031C85"/>
    <w:rsid w:val="00133922"/>
    <w:rsid w:val="00215D82"/>
    <w:rsid w:val="002B1709"/>
    <w:rsid w:val="002B7CD0"/>
    <w:rsid w:val="002D2EA7"/>
    <w:rsid w:val="003047C2"/>
    <w:rsid w:val="00312CA4"/>
    <w:rsid w:val="0035424D"/>
    <w:rsid w:val="0038771B"/>
    <w:rsid w:val="003D346D"/>
    <w:rsid w:val="00466521"/>
    <w:rsid w:val="00467A8B"/>
    <w:rsid w:val="004C6D83"/>
    <w:rsid w:val="006B0A5E"/>
    <w:rsid w:val="0071608B"/>
    <w:rsid w:val="00717BEC"/>
    <w:rsid w:val="007273BE"/>
    <w:rsid w:val="0076719A"/>
    <w:rsid w:val="00773F59"/>
    <w:rsid w:val="007E098B"/>
    <w:rsid w:val="00813F46"/>
    <w:rsid w:val="00994FFE"/>
    <w:rsid w:val="00995A45"/>
    <w:rsid w:val="0099698A"/>
    <w:rsid w:val="00AE1DD2"/>
    <w:rsid w:val="00B66889"/>
    <w:rsid w:val="00C275D4"/>
    <w:rsid w:val="00DD6259"/>
    <w:rsid w:val="00EC11AE"/>
    <w:rsid w:val="00EE1536"/>
    <w:rsid w:val="00F6358D"/>
    <w:rsid w:val="00FA23A4"/>
    <w:rsid w:val="00FD5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889"/>
  </w:style>
  <w:style w:type="paragraph" w:styleId="2">
    <w:name w:val="heading 2"/>
    <w:basedOn w:val="a"/>
    <w:link w:val="20"/>
    <w:uiPriority w:val="9"/>
    <w:qFormat/>
    <w:rsid w:val="003877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71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771B"/>
    <w:rPr>
      <w:rFonts w:ascii="Tahoma" w:hAnsi="Tahoma" w:cs="Tahoma"/>
      <w:sz w:val="16"/>
      <w:szCs w:val="16"/>
    </w:rPr>
  </w:style>
  <w:style w:type="character" w:customStyle="1" w:styleId="20">
    <w:name w:val="Заголовок 2 Знак"/>
    <w:basedOn w:val="a0"/>
    <w:link w:val="2"/>
    <w:uiPriority w:val="9"/>
    <w:rsid w:val="0038771B"/>
    <w:rPr>
      <w:rFonts w:ascii="Times New Roman" w:eastAsia="Times New Roman" w:hAnsi="Times New Roman" w:cs="Times New Roman"/>
      <w:b/>
      <w:bCs/>
      <w:sz w:val="36"/>
      <w:szCs w:val="36"/>
      <w:lang w:eastAsia="ru-RU"/>
    </w:rPr>
  </w:style>
  <w:style w:type="paragraph" w:customStyle="1" w:styleId="numdata">
    <w:name w:val="numdata"/>
    <w:basedOn w:val="a"/>
    <w:rsid w:val="00387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87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8771B"/>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8771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8771B"/>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8771B"/>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766192959">
      <w:bodyDiv w:val="1"/>
      <w:marLeft w:val="0"/>
      <w:marRight w:val="0"/>
      <w:marTop w:val="0"/>
      <w:marBottom w:val="0"/>
      <w:divBdr>
        <w:top w:val="none" w:sz="0" w:space="0" w:color="auto"/>
        <w:left w:val="none" w:sz="0" w:space="0" w:color="auto"/>
        <w:bottom w:val="none" w:sz="0" w:space="0" w:color="auto"/>
        <w:right w:val="none" w:sz="0" w:space="0" w:color="auto"/>
      </w:divBdr>
    </w:div>
    <w:div w:id="1066219412">
      <w:bodyDiv w:val="1"/>
      <w:marLeft w:val="0"/>
      <w:marRight w:val="0"/>
      <w:marTop w:val="0"/>
      <w:marBottom w:val="0"/>
      <w:divBdr>
        <w:top w:val="none" w:sz="0" w:space="0" w:color="auto"/>
        <w:left w:val="none" w:sz="0" w:space="0" w:color="auto"/>
        <w:bottom w:val="none" w:sz="0" w:space="0" w:color="auto"/>
        <w:right w:val="none" w:sz="0" w:space="0" w:color="auto"/>
      </w:divBdr>
      <w:divsChild>
        <w:div w:id="1725832606">
          <w:marLeft w:val="0"/>
          <w:marRight w:val="0"/>
          <w:marTop w:val="0"/>
          <w:marBottom w:val="0"/>
          <w:divBdr>
            <w:top w:val="none" w:sz="0" w:space="0" w:color="auto"/>
            <w:left w:val="none" w:sz="0" w:space="0" w:color="auto"/>
            <w:bottom w:val="none" w:sz="0" w:space="0" w:color="auto"/>
            <w:right w:val="none" w:sz="0" w:space="0" w:color="auto"/>
          </w:divBdr>
          <w:divsChild>
            <w:div w:id="1750040257">
              <w:marLeft w:val="0"/>
              <w:marRight w:val="0"/>
              <w:marTop w:val="0"/>
              <w:marBottom w:val="0"/>
              <w:divBdr>
                <w:top w:val="none" w:sz="0" w:space="0" w:color="auto"/>
                <w:left w:val="none" w:sz="0" w:space="0" w:color="auto"/>
                <w:bottom w:val="none" w:sz="0" w:space="0" w:color="auto"/>
                <w:right w:val="none" w:sz="0" w:space="0" w:color="auto"/>
              </w:divBdr>
              <w:divsChild>
                <w:div w:id="13259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1515</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Suc</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Ott</dc:creator>
  <cp:keywords/>
  <dc:description/>
  <cp:lastModifiedBy>Луговой Павел</cp:lastModifiedBy>
  <cp:revision>4</cp:revision>
  <dcterms:created xsi:type="dcterms:W3CDTF">2008-09-16T07:48:00Z</dcterms:created>
  <dcterms:modified xsi:type="dcterms:W3CDTF">2014-07-22T12:12:00Z</dcterms:modified>
</cp:coreProperties>
</file>